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0E1D" w14:textId="5D3490E7" w:rsidR="000B7AC5" w:rsidRPr="00DC27DD" w:rsidRDefault="00276B39" w:rsidP="000B7A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7DD">
        <w:rPr>
          <w:rFonts w:ascii="Times New Roman" w:hAnsi="Times New Roman" w:cs="Times New Roman"/>
          <w:b/>
          <w:bCs/>
          <w:sz w:val="24"/>
          <w:szCs w:val="24"/>
        </w:rPr>
        <w:t>Договор-оферта для физических лиц</w:t>
      </w:r>
      <w:r w:rsidR="000B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B3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7AC5">
        <w:rPr>
          <w:rFonts w:ascii="Times New Roman" w:hAnsi="Times New Roman" w:cs="Times New Roman"/>
          <w:b/>
          <w:bCs/>
          <w:sz w:val="24"/>
          <w:szCs w:val="24"/>
        </w:rPr>
        <w:t>(не являющихся индивидуальными предпринимателями)</w:t>
      </w:r>
    </w:p>
    <w:p w14:paraId="1720C2F6" w14:textId="27D6690C" w:rsidR="00FC31AF" w:rsidRPr="00DC27DD" w:rsidRDefault="00DD7E65" w:rsidP="00DD7E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E6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"ИААС"</w:t>
      </w:r>
      <w:r w:rsidR="00FC31AF" w:rsidRPr="00DC27DD">
        <w:rPr>
          <w:rFonts w:ascii="Times New Roman" w:hAnsi="Times New Roman" w:cs="Times New Roman"/>
          <w:sz w:val="24"/>
          <w:szCs w:val="24"/>
        </w:rPr>
        <w:t xml:space="preserve"> (далее – «Исполнитель»), размещает на своей странице настоящий договор публичной </w:t>
      </w:r>
      <w:proofErr w:type="gramStart"/>
      <w:r w:rsidR="00FC31AF" w:rsidRPr="00DC27D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53756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3756C">
        <w:rPr>
          <w:rFonts w:ascii="Times New Roman" w:hAnsi="Times New Roman" w:cs="Times New Roman"/>
          <w:sz w:val="24"/>
          <w:szCs w:val="24"/>
        </w:rPr>
        <w:t>дале</w:t>
      </w:r>
      <w:r w:rsidR="00474112">
        <w:rPr>
          <w:rFonts w:ascii="Times New Roman" w:hAnsi="Times New Roman" w:cs="Times New Roman"/>
          <w:sz w:val="24"/>
          <w:szCs w:val="24"/>
        </w:rPr>
        <w:t>е</w:t>
      </w:r>
      <w:r w:rsidR="0053756C">
        <w:rPr>
          <w:rFonts w:ascii="Times New Roman" w:hAnsi="Times New Roman" w:cs="Times New Roman"/>
          <w:sz w:val="24"/>
          <w:szCs w:val="24"/>
        </w:rPr>
        <w:t xml:space="preserve"> – Договор) </w:t>
      </w:r>
      <w:r w:rsidR="00FC31AF" w:rsidRPr="00DC27DD">
        <w:rPr>
          <w:rFonts w:ascii="Times New Roman" w:hAnsi="Times New Roman" w:cs="Times New Roman"/>
          <w:sz w:val="24"/>
          <w:szCs w:val="24"/>
        </w:rPr>
        <w:t xml:space="preserve">для физических лиц – </w:t>
      </w:r>
      <w:r w:rsidR="004C69A8">
        <w:rPr>
          <w:rFonts w:ascii="Times New Roman" w:hAnsi="Times New Roman" w:cs="Times New Roman"/>
          <w:sz w:val="24"/>
          <w:szCs w:val="24"/>
        </w:rPr>
        <w:t>заказчиков</w:t>
      </w:r>
      <w:r w:rsidR="00FC31AF" w:rsidRPr="00DC27DD">
        <w:rPr>
          <w:rFonts w:ascii="Times New Roman" w:hAnsi="Times New Roman" w:cs="Times New Roman"/>
          <w:sz w:val="24"/>
          <w:szCs w:val="24"/>
        </w:rPr>
        <w:t>.</w:t>
      </w:r>
    </w:p>
    <w:p w14:paraId="3C2E3038" w14:textId="61C52955" w:rsidR="00FC31AF" w:rsidRPr="00DC27DD" w:rsidRDefault="00FC31AF" w:rsidP="00DC27DD">
      <w:pPr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>Настоящее предложение в соответствии со ст. 437 Гражданского кодекса Российской Федерации</w:t>
      </w:r>
      <w:r w:rsidR="000061B1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Pr="00DC27DD">
        <w:rPr>
          <w:rFonts w:ascii="Times New Roman" w:hAnsi="Times New Roman" w:cs="Times New Roman"/>
          <w:sz w:val="24"/>
          <w:szCs w:val="24"/>
        </w:rPr>
        <w:t xml:space="preserve"> является публичной офертой в адрес любого физического лица,</w:t>
      </w:r>
      <w:r w:rsidR="000B7AC5">
        <w:rPr>
          <w:rFonts w:ascii="Times New Roman" w:hAnsi="Times New Roman" w:cs="Times New Roman"/>
          <w:sz w:val="24"/>
          <w:szCs w:val="24"/>
        </w:rPr>
        <w:t xml:space="preserve"> </w:t>
      </w:r>
      <w:r w:rsidR="000B7AC5" w:rsidRPr="000B7AC5">
        <w:rPr>
          <w:rFonts w:ascii="Times New Roman" w:hAnsi="Times New Roman" w:cs="Times New Roman"/>
          <w:b/>
          <w:bCs/>
          <w:sz w:val="24"/>
          <w:szCs w:val="24"/>
        </w:rPr>
        <w:t>не являющегося индивидуальным предпринимателем</w:t>
      </w:r>
      <w:r w:rsidR="000B7AC5">
        <w:rPr>
          <w:rFonts w:ascii="Times New Roman" w:hAnsi="Times New Roman" w:cs="Times New Roman"/>
          <w:sz w:val="24"/>
          <w:szCs w:val="24"/>
        </w:rPr>
        <w:t>,</w:t>
      </w:r>
      <w:r w:rsidRPr="00DC27DD">
        <w:rPr>
          <w:rFonts w:ascii="Times New Roman" w:hAnsi="Times New Roman" w:cs="Times New Roman"/>
          <w:sz w:val="24"/>
          <w:szCs w:val="24"/>
        </w:rPr>
        <w:t xml:space="preserve"> именуемого в дальнейшем - Заказчик.</w:t>
      </w:r>
    </w:p>
    <w:p w14:paraId="5D132CF1" w14:textId="33049389" w:rsidR="00DC27DD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Настоящий Договор не является договором присоединения и может быть заключен в письменной форме на иных условиях. </w:t>
      </w:r>
    </w:p>
    <w:p w14:paraId="532411F4" w14:textId="77777777" w:rsidR="00DC27DD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Моментом акцепта настоящего Договора, т.е. полного и безоговорочного принятия </w:t>
      </w:r>
      <w:r w:rsidR="00DC27DD">
        <w:rPr>
          <w:rFonts w:ascii="Times New Roman" w:hAnsi="Times New Roman" w:cs="Times New Roman"/>
          <w:sz w:val="24"/>
          <w:szCs w:val="24"/>
        </w:rPr>
        <w:t>Заказчиком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условий настоящего Договора, считается регистрация </w:t>
      </w:r>
      <w:r w:rsidR="00DC27DD">
        <w:rPr>
          <w:rFonts w:ascii="Times New Roman" w:hAnsi="Times New Roman" w:cs="Times New Roman"/>
          <w:sz w:val="24"/>
          <w:szCs w:val="24"/>
        </w:rPr>
        <w:t>Заказчиком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Учетной записи в Личном кабинете. </w:t>
      </w:r>
    </w:p>
    <w:p w14:paraId="25F7A3D3" w14:textId="43B007B2" w:rsidR="00276B39" w:rsidRDefault="00FC31AF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hAnsi="Times New Roman" w:cs="Times New Roman"/>
          <w:sz w:val="24"/>
          <w:szCs w:val="24"/>
        </w:rPr>
        <w:t xml:space="preserve">С момента совершения акцепта </w:t>
      </w:r>
      <w:r w:rsidR="00DC27DD">
        <w:rPr>
          <w:rFonts w:ascii="Times New Roman" w:hAnsi="Times New Roman" w:cs="Times New Roman"/>
          <w:sz w:val="24"/>
          <w:szCs w:val="24"/>
        </w:rPr>
        <w:t>Заказчик</w:t>
      </w:r>
      <w:r w:rsidRPr="00DC27DD">
        <w:rPr>
          <w:rFonts w:ascii="Times New Roman" w:hAnsi="Times New Roman" w:cs="Times New Roman"/>
          <w:sz w:val="24"/>
          <w:szCs w:val="24"/>
        </w:rPr>
        <w:t xml:space="preserve"> считается ознакомившимся и согласившимся с настоящим Договором, и в соответствии с Гражданским кодексом РФ с момента акцепта вступает с </w:t>
      </w:r>
      <w:r w:rsidR="00DC27DD">
        <w:rPr>
          <w:rFonts w:ascii="Times New Roman" w:hAnsi="Times New Roman" w:cs="Times New Roman"/>
          <w:sz w:val="24"/>
          <w:szCs w:val="24"/>
        </w:rPr>
        <w:t>Исполнителем</w:t>
      </w:r>
      <w:r w:rsidRPr="00DC27DD">
        <w:rPr>
          <w:rFonts w:ascii="Times New Roman" w:hAnsi="Times New Roman" w:cs="Times New Roman"/>
          <w:sz w:val="24"/>
          <w:szCs w:val="24"/>
        </w:rPr>
        <w:t xml:space="preserve"> в договорные отношения на условиях, указанных в настоящем Договоре.</w:t>
      </w:r>
    </w:p>
    <w:p w14:paraId="6D38A9A3" w14:textId="2FB852EA" w:rsidR="00EE4817" w:rsidRDefault="00176D39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Пользовательское соглашение и Политика конфиденциальности </w:t>
      </w:r>
      <w:r w:rsidRPr="00EE4817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4817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неотъемлемой </w:t>
      </w:r>
      <w:r w:rsidRPr="00EE4817">
        <w:rPr>
          <w:rFonts w:ascii="Times New Roman" w:hAnsi="Times New Roman" w:cs="Times New Roman"/>
          <w:sz w:val="24"/>
          <w:szCs w:val="24"/>
        </w:rPr>
        <w:t xml:space="preserve">частью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EE4817">
        <w:rPr>
          <w:rFonts w:ascii="Times New Roman" w:hAnsi="Times New Roman" w:cs="Times New Roman"/>
          <w:sz w:val="24"/>
          <w:szCs w:val="24"/>
        </w:rPr>
        <w:t>.</w:t>
      </w:r>
    </w:p>
    <w:p w14:paraId="2D67433D" w14:textId="77777777" w:rsidR="00DC27DD" w:rsidRPr="004C69A8" w:rsidRDefault="00DC27DD" w:rsidP="0068003A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Предмет Договора</w:t>
      </w:r>
    </w:p>
    <w:p w14:paraId="148B3D9E" w14:textId="77777777" w:rsidR="004C69A8" w:rsidRPr="00DC27DD" w:rsidRDefault="004C69A8" w:rsidP="004C69A8">
      <w:pPr>
        <w:shd w:val="clear" w:color="auto" w:fill="FFFFFF"/>
        <w:spacing w:after="0" w:line="240" w:lineRule="auto"/>
        <w:ind w:left="102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</w:p>
    <w:p w14:paraId="6742F1F5" w14:textId="78F4DFFB" w:rsidR="00AA026A" w:rsidRPr="00A335C6" w:rsidRDefault="00AA026A" w:rsidP="00AA02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1.1.</w:t>
      </w:r>
      <w:r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 настоящему Договору Исполнитель оказывает Заказчику услуги </w:t>
      </w:r>
      <w:bookmarkStart w:id="0" w:name="_Hlk152893138"/>
      <w:r w:rsidRPr="00A335C6">
        <w:rPr>
          <w:rFonts w:ascii="Times New Roman" w:eastAsia="Times New Roman" w:hAnsi="Times New Roman" w:cs="Times New Roman"/>
          <w:b/>
          <w:bCs/>
          <w:color w:val="7A7A7A"/>
          <w:kern w:val="0"/>
          <w:sz w:val="24"/>
          <w:szCs w:val="24"/>
          <w:lang w:eastAsia="ru-RU"/>
          <w14:ligatures w14:val="none"/>
        </w:rPr>
        <w:t xml:space="preserve"> </w:t>
      </w:r>
      <w:r w:rsidRPr="00A335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аренды выделенного сервера и/или виртуального выделенного сервера в виде предоставления Заказчику ресурсов выделенных серверов с подключением их к локальной сети Заказчика и обеспечением информационного обмена с сетью Интернет, а также размещения на них информации Заказчика,</w:t>
      </w:r>
      <w:r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bookmarkEnd w:id="0"/>
      <w:r w:rsidRPr="00A335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объеме и на условиях, предусмотренных настоящим Договором, а Заказчик принимает и оплачивает эти услуги.</w:t>
      </w:r>
    </w:p>
    <w:p w14:paraId="3945F923" w14:textId="7505D72C" w:rsidR="00AA026A" w:rsidRDefault="00AA026A" w:rsidP="00AA02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1.2.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Стоимость услуг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объем услуг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настоящему Договору определяются тарифным планом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выбранным Заказчиком.</w:t>
      </w:r>
    </w:p>
    <w:p w14:paraId="38D10E5C" w14:textId="3A33EC87" w:rsidR="00474112" w:rsidRDefault="00AA026A" w:rsidP="00AA02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1.3. 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Настоящий договор регулирует взаимоотношения между 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 и Исполнителем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Данный 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требует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подписания в письменном виде, в соответствии со </w:t>
      </w:r>
      <w:proofErr w:type="spellStart"/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ст.</w:t>
      </w:r>
      <w:r w:rsidR="000061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</w:t>
      </w:r>
      <w:proofErr w:type="spellEnd"/>
      <w:r w:rsidR="000061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="00474112" w:rsidRP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435, 440-441 ГК РФ</w:t>
      </w:r>
      <w:r w:rsidR="004741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2280691" w14:textId="77777777" w:rsidR="00474112" w:rsidRDefault="00474112" w:rsidP="00474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5FABE65" w14:textId="77777777" w:rsidR="00DC27DD" w:rsidRPr="00DC27DD" w:rsidRDefault="00DC27DD" w:rsidP="0068003A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Права и обязанности Сторон</w:t>
      </w:r>
    </w:p>
    <w:p w14:paraId="5F671C3B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2.1. Исполнитель обязуется:</w:t>
      </w:r>
    </w:p>
    <w:p w14:paraId="11B2E0B9" w14:textId="45D2D16E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2.1.1. Предоставить Заказчику свои вычислительные мощности и иное оборудование (далее по тексту – Сервер) для размещения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</w:t>
      </w:r>
    </w:p>
    <w:p w14:paraId="1663D228" w14:textId="6571347F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2.1.2. Обеспечивать круглосуточную работоспособность Сервера для обеспечения доступа к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(за исключением случаев, предусмотренных п. 2.2.1</w:t>
      </w:r>
      <w:r w:rsidR="00A90E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Договора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).</w:t>
      </w:r>
    </w:p>
    <w:p w14:paraId="0E81FDCF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2.1.3. Не разглашать персональные данные Заказчика, а также любую иную конфиденциальную информацию, хранимую (пересылаемую) на Сервере Исполнителя за исключением случаев, предусмотренных законодательством РФ.</w:t>
      </w:r>
    </w:p>
    <w:p w14:paraId="2BF2A74C" w14:textId="5E8C08E6" w:rsidR="00DC27DD" w:rsidRPr="00DD7E65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2.1.4. Осуществлять техническо-информационную поддержку Заказчика путем проведения консультаций по электронной почте </w:t>
      </w:r>
      <w:r w:rsid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support</w:t>
      </w:r>
      <w:r w:rsidR="00DD7E65" w:rsidRP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@</w:t>
      </w:r>
      <w:proofErr w:type="spellStart"/>
      <w:r w:rsid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iaas</w:t>
      </w:r>
      <w:proofErr w:type="spellEnd"/>
      <w:r w:rsidR="00DD7E65" w:rsidRP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store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по </w:t>
      </w:r>
      <w:r w:rsid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телефону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указанному на сайте исполнителя.</w:t>
      </w:r>
    </w:p>
    <w:p w14:paraId="3BA2E393" w14:textId="0E208032" w:rsidR="003917EA" w:rsidRPr="00DC27DD" w:rsidRDefault="003917EA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2.1.5. </w:t>
      </w:r>
      <w:r w:rsidR="00E80D2D">
        <w:rPr>
          <w:rFonts w:ascii="Times New Roman" w:hAnsi="Times New Roman" w:cs="Times New Roman"/>
          <w:sz w:val="24"/>
          <w:szCs w:val="24"/>
        </w:rPr>
        <w:t>О</w:t>
      </w:r>
      <w:r w:rsidR="00E80D2D" w:rsidRPr="00E80D2D">
        <w:rPr>
          <w:rFonts w:ascii="Times New Roman" w:hAnsi="Times New Roman" w:cs="Times New Roman"/>
          <w:sz w:val="24"/>
          <w:szCs w:val="24"/>
        </w:rPr>
        <w:t>беспечива</w:t>
      </w:r>
      <w:r w:rsidR="00A90EE2">
        <w:rPr>
          <w:rFonts w:ascii="Times New Roman" w:hAnsi="Times New Roman" w:cs="Times New Roman"/>
          <w:sz w:val="24"/>
          <w:szCs w:val="24"/>
        </w:rPr>
        <w:t>ть</w:t>
      </w:r>
      <w:r w:rsidR="00E80D2D" w:rsidRPr="00E80D2D">
        <w:rPr>
          <w:rFonts w:ascii="Times New Roman" w:hAnsi="Times New Roman" w:cs="Times New Roman"/>
          <w:sz w:val="24"/>
          <w:szCs w:val="24"/>
        </w:rPr>
        <w:t xml:space="preserve"> Заказчика </w:t>
      </w:r>
      <w:proofErr w:type="spellStart"/>
      <w:r w:rsidR="00E80D2D" w:rsidRPr="00E80D2D">
        <w:rPr>
          <w:rFonts w:ascii="Times New Roman" w:hAnsi="Times New Roman" w:cs="Times New Roman"/>
          <w:sz w:val="24"/>
          <w:szCs w:val="24"/>
        </w:rPr>
        <w:t>авторизационной</w:t>
      </w:r>
      <w:proofErr w:type="spellEnd"/>
      <w:r w:rsidR="00E80D2D" w:rsidRPr="00E80D2D">
        <w:rPr>
          <w:rFonts w:ascii="Times New Roman" w:hAnsi="Times New Roman" w:cs="Times New Roman"/>
          <w:sz w:val="24"/>
          <w:szCs w:val="24"/>
        </w:rPr>
        <w:t xml:space="preserve"> информацией для администрирования </w:t>
      </w:r>
      <w:r w:rsidR="00E80D2D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E80D2D" w:rsidRPr="00E80D2D">
        <w:rPr>
          <w:rFonts w:ascii="Times New Roman" w:hAnsi="Times New Roman" w:cs="Times New Roman"/>
          <w:sz w:val="24"/>
          <w:szCs w:val="24"/>
        </w:rPr>
        <w:t>выделенного сервера и/или виртуального выделенного сервера</w:t>
      </w:r>
      <w:r w:rsidR="00E80D2D">
        <w:rPr>
          <w:rFonts w:ascii="Times New Roman" w:hAnsi="Times New Roman" w:cs="Times New Roman"/>
          <w:sz w:val="24"/>
          <w:szCs w:val="24"/>
        </w:rPr>
        <w:t>.</w:t>
      </w:r>
    </w:p>
    <w:p w14:paraId="1708D1D3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2.2. Исполнитель имеет право:</w:t>
      </w:r>
    </w:p>
    <w:p w14:paraId="48663C81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2.2.1. Приостанавливать предоставление услуг для проведения необходимых плановых профилактических и ремонтных работ на Сервере Исполнителя.</w:t>
      </w:r>
    </w:p>
    <w:p w14:paraId="152C0B31" w14:textId="5D77C002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2.2.2. Проверять содержание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на наличие запрещенной законодательством РФ информации и рекомендовать Заказчику удалить такую информацию. Блокировать доступ к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 в случае отсутствия реакции Заказчика на рекомендации Исполнителя об удалении нежелательной информации, при </w:t>
      </w:r>
      <w:proofErr w:type="gramStart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обнаружении  нарушений</w:t>
      </w:r>
      <w:proofErr w:type="gramEnd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законодательства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Российской Федерации.</w:t>
      </w:r>
    </w:p>
    <w:p w14:paraId="43750219" w14:textId="67027557" w:rsidR="0068003A" w:rsidRPr="00A10FD0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2.2.3. </w:t>
      </w:r>
      <w:r w:rsidR="0068003A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Прекратить предоставление услуг при несвоевременной оплате услуг</w:t>
      </w:r>
      <w:r w:rsidR="00A90E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У</w:t>
      </w:r>
      <w:r w:rsidR="0068003A" w:rsidRPr="00A10FD0">
        <w:rPr>
          <w:rFonts w:ascii="Times New Roman" w:hAnsi="Times New Roman" w:cs="Times New Roman"/>
          <w:sz w:val="24"/>
          <w:szCs w:val="24"/>
        </w:rPr>
        <w:t>далить всю имеющуюся информацию на Сервере безвозвратно по истечени</w:t>
      </w:r>
      <w:r w:rsidR="003972CC">
        <w:rPr>
          <w:rFonts w:ascii="Times New Roman" w:hAnsi="Times New Roman" w:cs="Times New Roman"/>
          <w:sz w:val="24"/>
          <w:szCs w:val="24"/>
        </w:rPr>
        <w:t>ю</w:t>
      </w:r>
      <w:r w:rsidR="0068003A" w:rsidRPr="00A10FD0">
        <w:rPr>
          <w:rFonts w:ascii="Times New Roman" w:hAnsi="Times New Roman" w:cs="Times New Roman"/>
          <w:sz w:val="24"/>
          <w:szCs w:val="24"/>
        </w:rPr>
        <w:t xml:space="preserve"> </w:t>
      </w:r>
      <w:r w:rsidR="003972CC">
        <w:rPr>
          <w:rFonts w:ascii="Times New Roman" w:hAnsi="Times New Roman" w:cs="Times New Roman"/>
          <w:sz w:val="24"/>
          <w:szCs w:val="24"/>
        </w:rPr>
        <w:t>5 (Пяти)</w:t>
      </w:r>
      <w:r w:rsidR="0068003A" w:rsidRPr="00A10FD0">
        <w:rPr>
          <w:rFonts w:ascii="Times New Roman" w:hAnsi="Times New Roman" w:cs="Times New Roman"/>
          <w:sz w:val="24"/>
          <w:szCs w:val="24"/>
        </w:rPr>
        <w:t xml:space="preserve"> дней после прекращения предоставления услуг.</w:t>
      </w:r>
    </w:p>
    <w:p w14:paraId="03D6ADBA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 </w:t>
      </w: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 обязуется:</w:t>
      </w:r>
    </w:p>
    <w:p w14:paraId="4610EFDC" w14:textId="77777777" w:rsidR="0094536F" w:rsidRPr="00EE4817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2.3.1. Оплачивать услуги Исполнителя согласно условиям настоящего Договора. </w:t>
      </w:r>
    </w:p>
    <w:p w14:paraId="1E11ED50" w14:textId="096EE2ED" w:rsidR="0094536F" w:rsidRPr="00EE4817" w:rsidRDefault="0094536F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2.3.2. Обеспечивать конфиденциальность логина и пароля, используемых для входа в </w:t>
      </w:r>
      <w:r w:rsidR="005114B3"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Личном кабинете</w:t>
      </w:r>
      <w:r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Заказчике в полном объеме лежит риск утраты, разглашения, передачи данных неавторизованному лицу</w:t>
      </w:r>
      <w:r w:rsidR="00A90EE2" w:rsidRPr="00EE48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D37CD4" w14:textId="03CBAA14" w:rsidR="00DC27DD" w:rsidRPr="00DC27DD" w:rsidRDefault="00645966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EE481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2.3.3. </w:t>
      </w:r>
      <w:r w:rsidR="00DC27DD" w:rsidRPr="00DC27D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Регулярно знакомиться с новой редакцией настоящего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Договора и следить за изменениями стоимости услуг, предоставляемых Исполнителем и его платежными реквизитами. Заказчик самостоятельно несет ответственность за платежи, произведенные по </w:t>
      </w:r>
      <w:r w:rsidR="00A10FD0" w:rsidRPr="006459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неверным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реквизитам.</w:t>
      </w:r>
    </w:p>
    <w:p w14:paraId="1568BD11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 Заказчик имеет право:</w:t>
      </w:r>
    </w:p>
    <w:p w14:paraId="6E29E5CD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2.4.1. Изменять список запрашиваемых услуг в рамках действующего Договора.</w:t>
      </w:r>
    </w:p>
    <w:p w14:paraId="5861E541" w14:textId="72C45369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2.4.2. Требовать от Исполнителя возврата денег в случаях, предусмотренных п. 6.</w:t>
      </w:r>
      <w:r w:rsid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настоящего Договора.</w:t>
      </w:r>
    </w:p>
    <w:p w14:paraId="3EA4CB26" w14:textId="77777777" w:rsidR="00DC27DD" w:rsidRP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2.4.3. Требовать от Исполнителя предоставления Услуг в соответствии с условиями настоящего Договора.</w:t>
      </w:r>
    </w:p>
    <w:p w14:paraId="53125728" w14:textId="22FD1EFA" w:rsidR="00DC27DD" w:rsidRDefault="00DC27DD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2.4.4. Разместить сво</w:t>
      </w:r>
      <w:r w:rsidR="00A10FD0" w:rsidRP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ю информацию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Сервере Исполнителя.</w:t>
      </w:r>
    </w:p>
    <w:p w14:paraId="0CB72973" w14:textId="77777777" w:rsidR="0094536F" w:rsidRDefault="0094536F" w:rsidP="00E8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A5BB50B" w14:textId="318E1BBD" w:rsidR="00BC718B" w:rsidRDefault="00BC718B" w:rsidP="00BC71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3.Порядок предоставления услуг, стоимость ус</w:t>
      </w: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луг и порядок расчетов</w:t>
      </w:r>
    </w:p>
    <w:p w14:paraId="4E746812" w14:textId="18F59FAD" w:rsidR="00287B04" w:rsidRDefault="00287B04" w:rsidP="0028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3.1 Тарифные планы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 услуги по Договору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указаны на сайте </w:t>
      </w:r>
      <w:hyperlink r:id="rId5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У</w:t>
      </w: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слуги, предоставляемые Исполнителем,</w:t>
      </w:r>
      <w:r w:rsidR="00DD7E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облагаются НДС.</w:t>
      </w:r>
    </w:p>
    <w:p w14:paraId="5ECE34E5" w14:textId="4D6BE248" w:rsidR="00287B04" w:rsidRPr="00FB2754" w:rsidRDefault="00287B04" w:rsidP="00AA02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3.2. 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После проведенной регистрации</w:t>
      </w:r>
      <w:r w:rsidR="00AA026A" w:rsidRPr="005114B3">
        <w:rPr>
          <w:rFonts w:ascii="Times New Roman" w:hAnsi="Times New Roman" w:cs="Times New Roman"/>
          <w:sz w:val="24"/>
          <w:szCs w:val="24"/>
        </w:rPr>
        <w:t xml:space="preserve"> </w:t>
      </w:r>
      <w:r w:rsidR="00AA026A">
        <w:rPr>
          <w:rFonts w:ascii="Times New Roman" w:hAnsi="Times New Roman" w:cs="Times New Roman"/>
          <w:sz w:val="24"/>
          <w:szCs w:val="24"/>
        </w:rPr>
        <w:t>Заказчиком</w:t>
      </w:r>
      <w:r w:rsidR="00AA026A" w:rsidRPr="00DC27DD">
        <w:rPr>
          <w:rFonts w:ascii="Times New Roman" w:hAnsi="Times New Roman" w:cs="Times New Roman"/>
          <w:sz w:val="24"/>
          <w:szCs w:val="24"/>
        </w:rPr>
        <w:t xml:space="preserve"> Учетной записи в Личном кабинете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может 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выбрать Тарифный план, 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оплатить заказанные услуги в любой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момент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но предоставление услуг начнется не ранее оплаты услуг и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оплата будет производиться в соответствии с текущими тарифами, с которыми 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может ознакомиться на</w:t>
      </w:r>
      <w:r w:rsidR="00AA02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AA026A" w:rsidRP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сайте </w:t>
      </w:r>
      <w:hyperlink r:id="rId6" w:history="1">
        <w:r w:rsidR="00AA026A"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Pr="00FB2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</w:p>
    <w:p w14:paraId="28A0EAB0" w14:textId="616E7DD6" w:rsidR="00DC27DD" w:rsidRPr="00DC27DD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Оплата услуг по настоящему Договору осуществляется Заказчиком в валюте РФ путем внесения денежных средств на расчетный счет в виде предоплаты</w:t>
      </w:r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7352D91" w14:textId="487CE867" w:rsidR="00A10FD0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5114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Датой исполнения обязательств Заказчиком по оплате услуг Исполнителя будет считаться дата поступления денежных средств на расчетный счет </w:t>
      </w:r>
      <w:r w:rsid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Исполнителя.</w:t>
      </w:r>
    </w:p>
    <w:p w14:paraId="40582C7E" w14:textId="66741F2F" w:rsidR="00DC27DD" w:rsidRDefault="00A10FD0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 Заказчик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обязан оплачивать услуги</w:t>
      </w:r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124C410F" w14:textId="7C59F141" w:rsidR="005114B3" w:rsidRPr="005114B3" w:rsidRDefault="005114B3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5114B3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114B3">
        <w:rPr>
          <w:rFonts w:ascii="Times New Roman" w:hAnsi="Times New Roman" w:cs="Times New Roman"/>
          <w:sz w:val="24"/>
          <w:szCs w:val="24"/>
        </w:rPr>
        <w:t xml:space="preserve"> не может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оплаченные</w:t>
      </w:r>
      <w:r w:rsidRPr="005114B3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14B3">
        <w:rPr>
          <w:rFonts w:ascii="Times New Roman" w:hAnsi="Times New Roman" w:cs="Times New Roman"/>
          <w:sz w:val="24"/>
          <w:szCs w:val="24"/>
        </w:rPr>
        <w:t xml:space="preserve"> по техническим, чрезвычайным или иным объективным причинам, то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5114B3">
        <w:rPr>
          <w:rFonts w:ascii="Times New Roman" w:hAnsi="Times New Roman" w:cs="Times New Roman"/>
          <w:sz w:val="24"/>
          <w:szCs w:val="24"/>
        </w:rPr>
        <w:t xml:space="preserve"> возвращаются средства, в предусмотренном настоящим договором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631AC" w14:textId="0C21EEE7" w:rsid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501366">
        <w:rPr>
          <w:rFonts w:ascii="Times New Roman" w:hAnsi="Times New Roman" w:cs="Times New Roman"/>
          <w:sz w:val="24"/>
          <w:szCs w:val="24"/>
        </w:rPr>
        <w:t>Услуги должны оплачиваться лицом, на имя которого зарегистрирован</w:t>
      </w:r>
      <w:r>
        <w:rPr>
          <w:rFonts w:ascii="Times New Roman" w:hAnsi="Times New Roman" w:cs="Times New Roman"/>
          <w:sz w:val="24"/>
          <w:szCs w:val="24"/>
        </w:rPr>
        <w:t>а учетная запись</w:t>
      </w:r>
      <w:r w:rsidRPr="00501366">
        <w:rPr>
          <w:rFonts w:ascii="Times New Roman" w:hAnsi="Times New Roman" w:cs="Times New Roman"/>
          <w:sz w:val="24"/>
          <w:szCs w:val="24"/>
        </w:rPr>
        <w:t xml:space="preserve">. В том случае, если услуги оплачиваются третьим лицом, </w:t>
      </w:r>
      <w:r>
        <w:rPr>
          <w:rFonts w:ascii="Times New Roman" w:hAnsi="Times New Roman" w:cs="Times New Roman"/>
          <w:sz w:val="24"/>
          <w:szCs w:val="24"/>
        </w:rPr>
        <w:t xml:space="preserve">Заказчик - </w:t>
      </w:r>
      <w:r w:rsidRPr="00501366">
        <w:rPr>
          <w:rFonts w:ascii="Times New Roman" w:hAnsi="Times New Roman" w:cs="Times New Roman"/>
          <w:sz w:val="24"/>
          <w:szCs w:val="24"/>
        </w:rPr>
        <w:t xml:space="preserve">владелец </w:t>
      </w:r>
      <w:r>
        <w:rPr>
          <w:rFonts w:ascii="Times New Roman" w:hAnsi="Times New Roman" w:cs="Times New Roman"/>
          <w:sz w:val="24"/>
          <w:szCs w:val="24"/>
        </w:rPr>
        <w:t>учетной записи</w:t>
      </w:r>
      <w:r w:rsidRPr="00501366">
        <w:rPr>
          <w:rFonts w:ascii="Times New Roman" w:hAnsi="Times New Roman" w:cs="Times New Roman"/>
          <w:sz w:val="24"/>
          <w:szCs w:val="24"/>
        </w:rPr>
        <w:t xml:space="preserve"> должен предупреждать об этом </w:t>
      </w:r>
      <w:r>
        <w:rPr>
          <w:rFonts w:ascii="Times New Roman" w:hAnsi="Times New Roman" w:cs="Times New Roman"/>
          <w:sz w:val="24"/>
          <w:szCs w:val="24"/>
        </w:rPr>
        <w:t>Исполнителя заблаговременно до оплаты</w:t>
      </w:r>
      <w:r w:rsidRPr="005013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B96C55" w14:textId="77777777" w:rsid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501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501366">
        <w:rPr>
          <w:rFonts w:ascii="Times New Roman" w:hAnsi="Times New Roman" w:cs="Times New Roman"/>
          <w:sz w:val="24"/>
          <w:szCs w:val="24"/>
        </w:rPr>
        <w:t xml:space="preserve"> самостоятельно отвечает по любым обязательствам и гарантиям, вытекающим из сделок и иных отношений с третьими лицами. Исполнитель не несет никакой ответственности за результаты деятельности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501366">
        <w:rPr>
          <w:rFonts w:ascii="Times New Roman" w:hAnsi="Times New Roman" w:cs="Times New Roman"/>
          <w:sz w:val="24"/>
          <w:szCs w:val="24"/>
        </w:rPr>
        <w:t>.</w:t>
      </w:r>
    </w:p>
    <w:p w14:paraId="4A202CF0" w14:textId="041F9A7D" w:rsidR="005114B3" w:rsidRPr="00501366" w:rsidRDefault="00501366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3.9.</w:t>
      </w:r>
      <w:r w:rsidRPr="00501366">
        <w:rPr>
          <w:rFonts w:ascii="Times New Roman" w:hAnsi="Times New Roman" w:cs="Times New Roman"/>
          <w:sz w:val="24"/>
          <w:szCs w:val="24"/>
        </w:rPr>
        <w:t xml:space="preserve"> Оплата </w:t>
      </w:r>
      <w:r>
        <w:rPr>
          <w:rFonts w:ascii="Times New Roman" w:hAnsi="Times New Roman" w:cs="Times New Roman"/>
          <w:sz w:val="24"/>
          <w:szCs w:val="24"/>
        </w:rPr>
        <w:t>третьим</w:t>
      </w:r>
      <w:r w:rsidRPr="00501366">
        <w:rPr>
          <w:rFonts w:ascii="Times New Roman" w:hAnsi="Times New Roman" w:cs="Times New Roman"/>
          <w:sz w:val="24"/>
          <w:szCs w:val="24"/>
        </w:rPr>
        <w:t xml:space="preserve"> лицом должна быть подтверждена </w:t>
      </w:r>
      <w:r>
        <w:rPr>
          <w:rFonts w:ascii="Times New Roman" w:hAnsi="Times New Roman" w:cs="Times New Roman"/>
          <w:sz w:val="24"/>
          <w:szCs w:val="24"/>
        </w:rPr>
        <w:t xml:space="preserve">указанием на то,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501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</w:t>
      </w:r>
      <w:proofErr w:type="gramEnd"/>
      <w:r w:rsidRPr="00501366">
        <w:rPr>
          <w:rFonts w:ascii="Times New Roman" w:hAnsi="Times New Roman" w:cs="Times New Roman"/>
          <w:sz w:val="24"/>
          <w:szCs w:val="24"/>
        </w:rPr>
        <w:t xml:space="preserve"> лицо платило от имени и за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501366">
        <w:rPr>
          <w:rFonts w:ascii="Times New Roman" w:hAnsi="Times New Roman" w:cs="Times New Roman"/>
          <w:sz w:val="24"/>
          <w:szCs w:val="24"/>
        </w:rPr>
        <w:t>, на которого зарегистрирован</w:t>
      </w:r>
      <w:r>
        <w:rPr>
          <w:rFonts w:ascii="Times New Roman" w:hAnsi="Times New Roman" w:cs="Times New Roman"/>
          <w:sz w:val="24"/>
          <w:szCs w:val="24"/>
        </w:rPr>
        <w:t>а учетная запись.</w:t>
      </w:r>
    </w:p>
    <w:p w14:paraId="11AFAD5A" w14:textId="1F04F3FB" w:rsidR="00DC27DD" w:rsidRDefault="00DC27DD" w:rsidP="006459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r w:rsidR="00287B04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10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Исполнитель вправе в одностороннем порядке пересматривать и изменять стоимость Услуг, а также вводить новые тарифные планы. О введении новых цен Исполнитель извещает Заказчика, опубликовав сообщение об этом на официальном веб-сайте Исполнителя </w:t>
      </w:r>
      <w:r w:rsidR="00A10FD0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https://iaas.store/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или путем отправки сообщения на </w:t>
      </w:r>
      <w:proofErr w:type="spellStart"/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e</w:t>
      </w:r>
      <w:r w:rsidR="00396DCF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mail</w:t>
      </w:r>
      <w:proofErr w:type="spellEnd"/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 Датой вступления в силу нового Тарифного плана является дата его опубликования на официальном веб-сайте Исполнителя</w:t>
      </w:r>
      <w:r w:rsidR="00645966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если иной срок вступления тарифа не указан в публикации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 w:rsidR="00645966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Стоимость предварительно оплаченного периода оказания услуг не подлежит изменению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35744054" w14:textId="6759A356" w:rsidR="00BC718B" w:rsidRDefault="00BC718B" w:rsidP="00BC71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3.11. 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После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приостановки оказания услуг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 неуплату, период, подлежащий оплате, начинается с первого дня неоплаченного расчетного периода вне зависимости от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F53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приостановки услуг.</w:t>
      </w:r>
    </w:p>
    <w:p w14:paraId="47D49EF9" w14:textId="2DF2754B" w:rsidR="00BC718B" w:rsidRPr="004A5882" w:rsidRDefault="00BC718B" w:rsidP="00BC71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1" w:name="_Hlk154232356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3.12. 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Срок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активации услуги (начала предоставления услуг)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</w:t>
      </w:r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получаса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 </w:t>
      </w:r>
      <w:proofErr w:type="gramStart"/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48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часов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 момента проведения оплаты, в т.ч. после приостановки оказания услуг.</w:t>
      </w:r>
    </w:p>
    <w:bookmarkEnd w:id="1"/>
    <w:p w14:paraId="42E382BC" w14:textId="77777777" w:rsidR="00BC718B" w:rsidRDefault="00BC718B" w:rsidP="00BC71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</w:t>
      </w:r>
      <w:r w:rsidRPr="004A5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За месячный период оплаты принимается 30 календарных дней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31E6CCBC" w14:textId="3A0F232D" w:rsidR="00A10FD0" w:rsidRDefault="002E4A82" w:rsidP="006A5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</w:t>
      </w:r>
      <w:r w:rsidR="00BC71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r w:rsidRPr="002E4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Услуги</w:t>
      </w:r>
      <w:proofErr w:type="gramEnd"/>
      <w:r w:rsidRPr="002E4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считаются оказанными надлежащим образом и принятыми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</w:t>
      </w:r>
      <w:r w:rsidRPr="002E4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если в течение первых 5(пяти) дней месяца, следующего за месяцем оказания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2E4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</w:t>
      </w:r>
      <w:r w:rsidRPr="002E4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заявлены возражения</w:t>
      </w:r>
      <w:r w:rsidR="006A5B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67BACB7" w14:textId="77777777" w:rsidR="00A10FD0" w:rsidRPr="00DC27DD" w:rsidRDefault="00A10FD0" w:rsidP="00DC2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1B9A056D" w14:textId="77777777" w:rsidR="00DC27DD" w:rsidRPr="00DC27DD" w:rsidRDefault="00DC27DD" w:rsidP="00A10FD0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Ответственность Сторон</w:t>
      </w:r>
    </w:p>
    <w:p w14:paraId="7ECEF51E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14:paraId="649E8DE3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4.2. Исполнитель не несет ответственности за содержание информации, данных и материалов Заказчика.</w:t>
      </w:r>
    </w:p>
    <w:p w14:paraId="31B61F66" w14:textId="073B2EC3" w:rsidR="00DC27DD" w:rsidRPr="00287B04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4.3. Исполнитель не несет 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ответственности по претензиям Заказчика к качеству доступа к </w:t>
      </w:r>
      <w:r w:rsidR="00A10FD0"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информации</w:t>
      </w:r>
      <w:r w:rsidRP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Заказчика.</w:t>
      </w:r>
    </w:p>
    <w:p w14:paraId="0BC21280" w14:textId="1D3865EC" w:rsidR="004732DF" w:rsidRPr="00DC27DD" w:rsidRDefault="004732DF" w:rsidP="004732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4.4. </w:t>
      </w:r>
      <w:r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случае невыполнения За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казчиком обязательств</w:t>
      </w:r>
      <w:r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оплате услуг и (или) нарушения Заказчиком иных условий Договора, Пользовательского соглашения,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Исполнитель </w:t>
      </w:r>
      <w:r w:rsidRPr="00FB6A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вправе приостановить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дальнейшее предоставление услуг.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Время приостановления оказания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по указанным причинам не считается перерывом в оказании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и не может рассматриваться как нарушение Исполнителем своих обязательств, предусмотренных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Договором</w:t>
      </w:r>
      <w:r w:rsidRPr="00403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3BE81B4F" w14:textId="3558D3F1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4.5. Исполнитель не несет ответственности за качество каналов связи общего пользования, посредством которых осуществляется доступ к </w:t>
      </w:r>
      <w:r w:rsid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слугам Исполнителя.</w:t>
      </w:r>
    </w:p>
    <w:p w14:paraId="526C7606" w14:textId="28E1FE7B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4.6. Заказчик несет ответственность за сохранность своего логина и пароля, а также за убытки, которые могут возникнуть по причине несанкционированного его использования. При обнаружении факта несанкционированного использования логина и пароля третьими лицами Заказчик </w:t>
      </w:r>
      <w:r w:rsidR="00A10F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должен 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направить в адрес Исполнителя заявление о смене логина и пароля. При подаче такого заявления Заказчик должен в обязательном порядке приложить к заявлению копию финансового документа, подтверждающего оплату услуг, а также копии документа, удостоверяющего личность</w:t>
      </w:r>
      <w:r w:rsidR="00287B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25F8933B" w14:textId="77777777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4.7. Исполнитель не несет ответственности за не извещение любых третьих лиц о лишении Заказчика доступа к Серверу Исполнителя и за возможные последствия, возникшие в результате отсутствия таких извещений.</w:t>
      </w:r>
    </w:p>
    <w:p w14:paraId="4C350A1C" w14:textId="6F6A4FFE" w:rsidR="00DC27DD" w:rsidRP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4.8. Исполнитель не является ответчиком или соответчиком по любым претензиям, связанным с нарушением положений </w:t>
      </w:r>
      <w:r w:rsid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Договора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Заказчиком или третьими лицами, использующими логин и пароль Заказчика; или связанным с </w:t>
      </w:r>
      <w:r w:rsidR="002E1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размещением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передачей любого сообщения, информации, программного обеспечения или других материалов в сети </w:t>
      </w:r>
      <w:proofErr w:type="gramStart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Интернет Заказчиком</w:t>
      </w:r>
      <w:proofErr w:type="gramEnd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другими лицами, использующими его логин и пароль.</w:t>
      </w:r>
    </w:p>
    <w:p w14:paraId="29D1BF8C" w14:textId="77777777" w:rsidR="00DC27DD" w:rsidRDefault="00DC27DD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4.9. Исполнитель не несет ответственности за прямой или косвенный ущерб, причиненный Заказчику, а также за упущенную выгоду Заказчика в результате использования или невозможности пользования Услугами из-за системных ошибок, пропусков, перерывов в работе, удаления файлов, дефектов, задержек в работе или передаче данных, или изменения функций и других причин.</w:t>
      </w:r>
    </w:p>
    <w:p w14:paraId="6A72347D" w14:textId="5049B552" w:rsidR="004C6D25" w:rsidRPr="004C6D25" w:rsidRDefault="004C6D25" w:rsidP="004C6D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2" w:name="_Hlk152957978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4.10. 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несёт ответственности перед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 неправомерные действия третьих лиц, в результате которых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может быть разглашена конфиденциальная информация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Заказчика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совершены другие действия, повлекшие порчу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оборудования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Исполнителя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похищение и/или порчу информации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Заказчика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не несёт ответственности за</w:t>
      </w:r>
    </w:p>
    <w:p w14:paraId="76EB671B" w14:textId="495173CF" w:rsidR="004C6D25" w:rsidRDefault="004C6D25" w:rsidP="004C6D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невозможность доступа 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услуге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 вине третьих лиц (например, Интернет-провайдеров), 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принимает все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C6D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необходимые и возможные меры для устранения неблагоприятных последствий таких действий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7A2D241C" w14:textId="77777777" w:rsidR="004C6D25" w:rsidRDefault="004C6D25" w:rsidP="004C6D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11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 не несет ответственности з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нарушение прав третьих лиц, возникших в результате действий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Заказчика, совершенных с использованием предоставляемых Исполнителем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591F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EC4A6A7" w14:textId="2084FF0E" w:rsidR="00166F26" w:rsidRDefault="00166F26" w:rsidP="004C6D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4.12.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Если иное не установлено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Договором и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действующим законодательством Российской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Федерации, ответственность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Исполнителя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 ненадлежащее исполнение обязательств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4D5B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Договору ограничивается размерами прямого реального ущерба, причиненного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Заказчику.</w:t>
      </w:r>
    </w:p>
    <w:bookmarkEnd w:id="2"/>
    <w:p w14:paraId="69933E68" w14:textId="77777777" w:rsidR="00DB00B7" w:rsidRPr="00DC27DD" w:rsidRDefault="00DB00B7" w:rsidP="00A10F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6EAE1C7F" w14:textId="77777777" w:rsidR="00DC27DD" w:rsidRPr="00DC27DD" w:rsidRDefault="00DC27DD" w:rsidP="00A36A7D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Обстоятельства непреодолимой силы</w:t>
      </w:r>
    </w:p>
    <w:p w14:paraId="28882EA5" w14:textId="77777777" w:rsidR="00DC27DD" w:rsidRPr="00DC27DD" w:rsidRDefault="00DC27DD" w:rsidP="00A36A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5.1. Исполнитель и Заказчик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пожара, наводнения, землетрясения, войны или других обстоятельств, находящихся вне разумного контроля сторон, и, если эти обстоятельства непосредственно повлияли на исполнение договора. При этом исполнение обязательств по Договору отодвигается соразмерно времени, в течение которого действовали такие обстоятельства.</w:t>
      </w:r>
    </w:p>
    <w:p w14:paraId="0B72492F" w14:textId="77777777" w:rsidR="00DC27DD" w:rsidRPr="00DC27DD" w:rsidRDefault="00DC27DD" w:rsidP="00A36A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5.2. Сторона, для которой создалась невозможность выполнения обязательств по договору, должна в течение 15 дней известить другую сторону о наступлении или прекращении обстоятельств, препятствующих исполнению обязательств.</w:t>
      </w:r>
    </w:p>
    <w:p w14:paraId="3A6E505D" w14:textId="77777777" w:rsidR="00DC27DD" w:rsidRPr="00163718" w:rsidRDefault="00DC27DD" w:rsidP="00A36A7D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1637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Прочие условия</w:t>
      </w:r>
    </w:p>
    <w:p w14:paraId="49EF52E1" w14:textId="0D46E425" w:rsidR="00E80D2D" w:rsidRPr="00163718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637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6.1.</w:t>
      </w:r>
      <w:r w:rsidR="003917EA" w:rsidRPr="00163718">
        <w:rPr>
          <w:rFonts w:ascii="Times New Roman" w:hAnsi="Times New Roman" w:cs="Times New Roman"/>
          <w:sz w:val="24"/>
          <w:szCs w:val="24"/>
        </w:rPr>
        <w:t xml:space="preserve"> </w:t>
      </w:r>
      <w:r w:rsidR="00E80D2D" w:rsidRPr="00163718">
        <w:rPr>
          <w:rFonts w:ascii="Times New Roman" w:hAnsi="Times New Roman" w:cs="Times New Roman"/>
          <w:sz w:val="24"/>
          <w:szCs w:val="24"/>
        </w:rPr>
        <w:t>Исполнитель гарантирует предоставление услуги, но не гарантирует работоспособность сайтов</w:t>
      </w:r>
      <w:r w:rsidR="003B46D1">
        <w:rPr>
          <w:rFonts w:ascii="Times New Roman" w:hAnsi="Times New Roman" w:cs="Times New Roman"/>
          <w:sz w:val="24"/>
          <w:szCs w:val="24"/>
        </w:rPr>
        <w:t>, программ</w:t>
      </w:r>
      <w:r w:rsidR="00E80D2D" w:rsidRPr="00163718">
        <w:rPr>
          <w:rFonts w:ascii="Times New Roman" w:hAnsi="Times New Roman" w:cs="Times New Roman"/>
          <w:sz w:val="24"/>
          <w:szCs w:val="24"/>
        </w:rPr>
        <w:t xml:space="preserve"> и сервисов, использующих предоставленные Исполнителем вычислительные мощности и оборудование. Данное ограничение связано с тем, что Заказчик самостоятельно администрирует</w:t>
      </w:r>
      <w:r w:rsidR="00DB00B7" w:rsidRPr="00163718">
        <w:rPr>
          <w:rFonts w:ascii="Times New Roman" w:hAnsi="Times New Roman" w:cs="Times New Roman"/>
          <w:sz w:val="24"/>
          <w:szCs w:val="24"/>
        </w:rPr>
        <w:t xml:space="preserve"> </w:t>
      </w:r>
      <w:r w:rsidR="00F404C2" w:rsidRPr="00163718">
        <w:rPr>
          <w:rFonts w:ascii="Times New Roman" w:hAnsi="Times New Roman" w:cs="Times New Roman"/>
          <w:sz w:val="24"/>
          <w:szCs w:val="24"/>
        </w:rPr>
        <w:t>С</w:t>
      </w:r>
      <w:r w:rsidR="00E80D2D" w:rsidRPr="00163718">
        <w:rPr>
          <w:rFonts w:ascii="Times New Roman" w:hAnsi="Times New Roman" w:cs="Times New Roman"/>
          <w:sz w:val="24"/>
          <w:szCs w:val="24"/>
        </w:rPr>
        <w:t>ервер и настраивает его исключительно под свои нужды и своими методами.</w:t>
      </w:r>
    </w:p>
    <w:p w14:paraId="2CDBABDD" w14:textId="30D355A7" w:rsidR="003917EA" w:rsidRPr="00F404C2" w:rsidRDefault="00DB00B7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63718">
        <w:rPr>
          <w:rFonts w:ascii="Times New Roman" w:hAnsi="Times New Roman" w:cs="Times New Roman"/>
          <w:sz w:val="24"/>
          <w:szCs w:val="24"/>
        </w:rPr>
        <w:t xml:space="preserve">6.2. </w:t>
      </w:r>
      <w:r w:rsidR="003917EA" w:rsidRPr="00163718">
        <w:rPr>
          <w:rFonts w:ascii="Times New Roman" w:hAnsi="Times New Roman" w:cs="Times New Roman"/>
          <w:sz w:val="24"/>
          <w:szCs w:val="24"/>
        </w:rPr>
        <w:t>Дополнительные услуги,</w:t>
      </w:r>
      <w:r w:rsidR="003917EA" w:rsidRPr="00E80D2D">
        <w:rPr>
          <w:rFonts w:ascii="Times New Roman" w:hAnsi="Times New Roman" w:cs="Times New Roman"/>
          <w:sz w:val="24"/>
          <w:szCs w:val="24"/>
        </w:rPr>
        <w:t xml:space="preserve"> не описанные в п. 1.1 Договора </w:t>
      </w:r>
      <w:r>
        <w:rPr>
          <w:rFonts w:ascii="Times New Roman" w:hAnsi="Times New Roman" w:cs="Times New Roman"/>
          <w:sz w:val="24"/>
          <w:szCs w:val="24"/>
        </w:rPr>
        <w:t xml:space="preserve">(в т.ч. услуги </w:t>
      </w:r>
      <w:r w:rsidRPr="00E80D2D">
        <w:rPr>
          <w:rFonts w:ascii="Times New Roman" w:hAnsi="Times New Roman" w:cs="Times New Roman"/>
          <w:sz w:val="24"/>
          <w:szCs w:val="24"/>
        </w:rPr>
        <w:t>по установке программного обеспечения</w:t>
      </w:r>
      <w:r w:rsidR="00F404C2">
        <w:rPr>
          <w:rFonts w:ascii="Times New Roman" w:hAnsi="Times New Roman" w:cs="Times New Roman"/>
          <w:sz w:val="24"/>
          <w:szCs w:val="24"/>
        </w:rPr>
        <w:t xml:space="preserve"> на Сервер</w:t>
      </w:r>
      <w:r w:rsidRPr="00E80D2D">
        <w:rPr>
          <w:rFonts w:ascii="Times New Roman" w:hAnsi="Times New Roman" w:cs="Times New Roman"/>
          <w:sz w:val="24"/>
          <w:szCs w:val="24"/>
        </w:rPr>
        <w:t>, резервному копированию, улучшению аппаратного оборудования и администрированию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0D2D">
        <w:rPr>
          <w:rFonts w:ascii="Times New Roman" w:hAnsi="Times New Roman" w:cs="Times New Roman"/>
          <w:sz w:val="24"/>
          <w:szCs w:val="24"/>
        </w:rPr>
        <w:t xml:space="preserve"> </w:t>
      </w:r>
      <w:r w:rsidR="00ED680C" w:rsidRPr="00E80D2D">
        <w:rPr>
          <w:rFonts w:ascii="Times New Roman" w:hAnsi="Times New Roman" w:cs="Times New Roman"/>
          <w:sz w:val="24"/>
          <w:szCs w:val="24"/>
        </w:rPr>
        <w:t>могут предоставляться</w:t>
      </w:r>
      <w:r w:rsidR="003917EA" w:rsidRPr="00E80D2D">
        <w:rPr>
          <w:rFonts w:ascii="Times New Roman" w:hAnsi="Times New Roman" w:cs="Times New Roman"/>
          <w:sz w:val="24"/>
          <w:szCs w:val="24"/>
        </w:rPr>
        <w:t xml:space="preserve"> Заказчику в соответствии с </w:t>
      </w:r>
      <w:r w:rsidR="003917EA" w:rsidRPr="00F404C2">
        <w:rPr>
          <w:rFonts w:ascii="Times New Roman" w:hAnsi="Times New Roman" w:cs="Times New Roman"/>
          <w:sz w:val="24"/>
          <w:szCs w:val="24"/>
        </w:rPr>
        <w:t>дополнительным соглашением, которое будет являться неотъемлемой частью настоящего договора.</w:t>
      </w:r>
    </w:p>
    <w:p w14:paraId="42BDD16A" w14:textId="77777777" w:rsidR="004F7DB3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404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6.3. 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Заказчик имеет право на возврат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предоплаченных за услугу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денег в течение 7 (семи) рабочих дней после подачи заявки на их возврат в случае неоказания ему услуг по вине Исполнителя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или 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расторжения Договора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до истечения оплаченного периода услуг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при этом не подлежат возврату стоимость скидок, бонусов, подарков, а также комиссии третьих лиц.</w:t>
      </w:r>
      <w:r w:rsidR="00A56C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33639A83" w14:textId="1CC4CB76" w:rsidR="004F7DB3" w:rsidRDefault="00926A0C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26A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 случае отказа Заказчика от Услуг до момента истечения оплаченного периода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926A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слуги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либо расторжения Договора не по вине Исполнителя в</w:t>
      </w:r>
      <w:r w:rsid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озврату подлежат</w:t>
      </w:r>
      <w:r w:rsidR="004F7DB3" w:rsidRPr="004F7D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предоплаченные денежные средства исключительно за полные неиспользованные месяцы.</w:t>
      </w:r>
    </w:p>
    <w:p w14:paraId="4D86074E" w14:textId="0717B411" w:rsidR="00DC27DD" w:rsidRPr="00DC27DD" w:rsidRDefault="00A56C3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Заявка на возврат должна быть подана Заказчиком в письменном виде через личный кабинет на официальном сайте </w:t>
      </w:r>
      <w:hyperlink r:id="rId7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или путем направления обращения на электронную почту Исполнителя.</w:t>
      </w:r>
    </w:p>
    <w:p w14:paraId="2DA08C6C" w14:textId="3F17F953" w:rsidR="003D0D05" w:rsidRDefault="00566A2C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6.</w:t>
      </w:r>
      <w:r w:rsidR="00397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Исполнитель</w:t>
      </w:r>
      <w:r w:rsidRPr="00566A2C">
        <w:rPr>
          <w:rFonts w:ascii="Times New Roman" w:hAnsi="Times New Roman" w:cs="Times New Roman"/>
          <w:sz w:val="24"/>
          <w:szCs w:val="24"/>
        </w:rPr>
        <w:t xml:space="preserve"> имеет право в одностороннем порядке изменять тарифы,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hyperlink r:id="rId8" w:history="1">
        <w:r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Pr="00566A2C">
        <w:rPr>
          <w:rFonts w:ascii="Times New Roman" w:hAnsi="Times New Roman" w:cs="Times New Roman"/>
          <w:sz w:val="24"/>
          <w:szCs w:val="24"/>
        </w:rPr>
        <w:t xml:space="preserve">. </w:t>
      </w:r>
      <w:r w:rsidR="003D0D05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566A2C">
        <w:rPr>
          <w:rFonts w:ascii="Times New Roman" w:hAnsi="Times New Roman" w:cs="Times New Roman"/>
          <w:sz w:val="24"/>
          <w:szCs w:val="24"/>
        </w:rPr>
        <w:t xml:space="preserve">могут также изменяться и иные условия </w:t>
      </w:r>
      <w:r w:rsidR="003D0D05">
        <w:rPr>
          <w:rFonts w:ascii="Times New Roman" w:hAnsi="Times New Roman" w:cs="Times New Roman"/>
          <w:sz w:val="24"/>
          <w:szCs w:val="24"/>
        </w:rPr>
        <w:t>Договора и Пользовательского соглашения в</w:t>
      </w:r>
      <w:r w:rsidRPr="00566A2C">
        <w:rPr>
          <w:rFonts w:ascii="Times New Roman" w:hAnsi="Times New Roman" w:cs="Times New Roman"/>
          <w:sz w:val="24"/>
          <w:szCs w:val="24"/>
        </w:rPr>
        <w:t xml:space="preserve"> одностороннем порядке, если они следуют из законодательных актов, обычаев, существующих в профессиональной сфере, из практики, сложившейся между сторонами, или в связи с техническим или инновационным развитием. Изменения могут быть введены и в связи с введением более конкретных норм поведения сторонами при достижении цели настоящего </w:t>
      </w:r>
      <w:r w:rsidR="003D0D05">
        <w:rPr>
          <w:rFonts w:ascii="Times New Roman" w:hAnsi="Times New Roman" w:cs="Times New Roman"/>
          <w:sz w:val="24"/>
          <w:szCs w:val="24"/>
        </w:rPr>
        <w:t>Д</w:t>
      </w:r>
      <w:r w:rsidRPr="00566A2C">
        <w:rPr>
          <w:rFonts w:ascii="Times New Roman" w:hAnsi="Times New Roman" w:cs="Times New Roman"/>
          <w:sz w:val="24"/>
          <w:szCs w:val="24"/>
        </w:rPr>
        <w:t xml:space="preserve">оговора. Об изменениях условий договора </w:t>
      </w:r>
      <w:r w:rsidR="003D0D05">
        <w:rPr>
          <w:rFonts w:ascii="Times New Roman" w:hAnsi="Times New Roman" w:cs="Times New Roman"/>
          <w:sz w:val="24"/>
          <w:szCs w:val="24"/>
        </w:rPr>
        <w:t>Исполнитель</w:t>
      </w:r>
      <w:r w:rsidRPr="00566A2C">
        <w:rPr>
          <w:rFonts w:ascii="Times New Roman" w:hAnsi="Times New Roman" w:cs="Times New Roman"/>
          <w:sz w:val="24"/>
          <w:szCs w:val="24"/>
        </w:rPr>
        <w:t xml:space="preserve"> извещает </w:t>
      </w:r>
      <w:r w:rsidR="003D0D05">
        <w:rPr>
          <w:rFonts w:ascii="Times New Roman" w:hAnsi="Times New Roman" w:cs="Times New Roman"/>
          <w:sz w:val="24"/>
          <w:szCs w:val="24"/>
        </w:rPr>
        <w:t>Заказчика</w:t>
      </w:r>
      <w:r w:rsidRPr="00566A2C">
        <w:rPr>
          <w:rFonts w:ascii="Times New Roman" w:hAnsi="Times New Roman" w:cs="Times New Roman"/>
          <w:sz w:val="24"/>
          <w:szCs w:val="24"/>
        </w:rPr>
        <w:t xml:space="preserve"> через оповещение на </w:t>
      </w:r>
      <w:r w:rsidR="003D0D05">
        <w:rPr>
          <w:rFonts w:ascii="Times New Roman" w:hAnsi="Times New Roman" w:cs="Times New Roman"/>
          <w:sz w:val="24"/>
          <w:szCs w:val="24"/>
        </w:rPr>
        <w:t xml:space="preserve">сайте </w:t>
      </w:r>
      <w:hyperlink r:id="rId9" w:history="1">
        <w:r w:rsidR="003D0D05" w:rsidRPr="00A862B6">
          <w:rPr>
            <w:rStyle w:val="a4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https://iaas.store/</w:t>
        </w:r>
      </w:hyperlink>
      <w:r w:rsidRPr="00566A2C">
        <w:rPr>
          <w:rFonts w:ascii="Times New Roman" w:hAnsi="Times New Roman" w:cs="Times New Roman"/>
          <w:sz w:val="24"/>
          <w:szCs w:val="24"/>
        </w:rPr>
        <w:t xml:space="preserve"> не позднее, чем за один месяц до введения этих изменений. После чего изменения условий вводятся в настоящий договор. </w:t>
      </w:r>
    </w:p>
    <w:p w14:paraId="666C9C9F" w14:textId="381C453B" w:rsidR="003D0D05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972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566A2C" w:rsidRPr="00566A2C">
        <w:rPr>
          <w:rFonts w:ascii="Times New Roman" w:hAnsi="Times New Roman" w:cs="Times New Roman"/>
          <w:sz w:val="24"/>
          <w:szCs w:val="24"/>
        </w:rPr>
        <w:t>не обяза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заранее извещать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об изменениях, если он снижает цены или вводит иные улучшения для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5A14E" w14:textId="5CCBD5AA" w:rsidR="003D0D05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972CC">
        <w:rPr>
          <w:rFonts w:ascii="Times New Roman" w:hAnsi="Times New Roman" w:cs="Times New Roman"/>
          <w:sz w:val="24"/>
          <w:szCs w:val="24"/>
        </w:rPr>
        <w:t>6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При несогласии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 с изменениями условий договора, он может отказаться от настоящего договора в течение одного месяца с момента опубликования измененных условий, о чем он должен сообщить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. Если он молчаливым волеизъявлением акцептировал измененные условия, считается, что договор </w:t>
      </w:r>
      <w:r w:rsidR="00ED680C">
        <w:rPr>
          <w:rFonts w:ascii="Times New Roman" w:hAnsi="Times New Roman" w:cs="Times New Roman"/>
          <w:sz w:val="24"/>
          <w:szCs w:val="24"/>
        </w:rPr>
        <w:t>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A2C" w:rsidRPr="00566A2C">
        <w:rPr>
          <w:rFonts w:ascii="Times New Roman" w:hAnsi="Times New Roman" w:cs="Times New Roman"/>
          <w:sz w:val="24"/>
          <w:szCs w:val="24"/>
        </w:rPr>
        <w:t xml:space="preserve">вступает в силу в полном объеме. </w:t>
      </w:r>
    </w:p>
    <w:p w14:paraId="25050CCF" w14:textId="701110AF" w:rsidR="00DC27DD" w:rsidRDefault="003D0D05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</w:t>
      </w:r>
      <w:r w:rsidR="00397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Споры и разногласия по настоящему Договору решаются сторонами путем переговоров, а в случае </w:t>
      </w:r>
      <w:r w:rsidR="00ED680C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недостижения</w:t>
      </w:r>
      <w:r w:rsidR="00DC27DD"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согласия – в соответствии с действующим законодательством РФ.</w:t>
      </w:r>
    </w:p>
    <w:p w14:paraId="1B004502" w14:textId="747895A5" w:rsidR="00166F26" w:rsidRPr="00DC04E5" w:rsidRDefault="00166F26" w:rsidP="00166F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Заказчик соглашается с тем, что Исполнитель вправе использовать предоставленные Заказчиком регистрационные данные в целях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проведения информационных мероприятий, связанных с предоставлением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слуг 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ервисов. А также направлять на предоставленный</w:t>
      </w:r>
    </w:p>
    <w:p w14:paraId="74642EA5" w14:textId="77777777" w:rsidR="00166F26" w:rsidRPr="00F404C2" w:rsidRDefault="00166F26" w:rsidP="00166F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Заказчиком электронный почтовый адрес и (или) путем оповещения SMS-сообщениями на предоставленный Заказчиком номер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мобильного телефона, размещать в пространстве, ограниченном доступом Заказчика, рекламные и информационные сообщения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DC04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 своему усмотрению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9A145D1" w14:textId="77777777" w:rsidR="00166F26" w:rsidRPr="00F404C2" w:rsidRDefault="00166F26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012EE54" w14:textId="77777777" w:rsidR="00F404C2" w:rsidRPr="00DC27DD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highlight w:val="yellow"/>
          <w:lang w:eastAsia="ru-RU"/>
          <w14:ligatures w14:val="none"/>
        </w:rPr>
      </w:pPr>
    </w:p>
    <w:p w14:paraId="3B668641" w14:textId="77777777" w:rsidR="00DC27DD" w:rsidRPr="00DC27DD" w:rsidRDefault="00DC27DD" w:rsidP="003917EA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Срок действия и порядок расторжения Договора</w:t>
      </w:r>
    </w:p>
    <w:p w14:paraId="63A25039" w14:textId="77777777" w:rsidR="00A90EE2" w:rsidRPr="00F404C2" w:rsidRDefault="00DC27DD" w:rsidP="00DC27D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7.1. </w:t>
      </w:r>
      <w:r w:rsidR="00A90EE2" w:rsidRPr="00F404C2">
        <w:rPr>
          <w:rFonts w:ascii="Times New Roman" w:hAnsi="Times New Roman" w:cs="Times New Roman"/>
          <w:sz w:val="24"/>
          <w:szCs w:val="24"/>
        </w:rPr>
        <w:t>Настоящий договор заключается на неопределенный срок и вступает в силу с момента его акцепта.</w:t>
      </w:r>
    </w:p>
    <w:p w14:paraId="3DB7D4E3" w14:textId="5F330B21" w:rsidR="00DC27DD" w:rsidRP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7.</w:t>
      </w:r>
      <w:r w:rsidR="003F1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</w:t>
      </w: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Договор может быть расторгнут по инициативе любой из Сторон, направившей письменное уведомление другой Стороне не позднее чем за 30 (тридцать) дней до предполагаемой даты расторжения.</w:t>
      </w:r>
    </w:p>
    <w:p w14:paraId="506EEF91" w14:textId="77777777" w:rsidR="00DC27DD" w:rsidRPr="00F404C2" w:rsidRDefault="00DC27DD" w:rsidP="003917EA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Заключительные положения</w:t>
      </w:r>
    </w:p>
    <w:p w14:paraId="11E02B7C" w14:textId="77777777" w:rsidR="00F404C2" w:rsidRPr="00DC27DD" w:rsidRDefault="00F404C2" w:rsidP="003972CC">
      <w:pPr>
        <w:shd w:val="clear" w:color="auto" w:fill="FFFFFF"/>
        <w:spacing w:after="0" w:line="240" w:lineRule="auto"/>
        <w:ind w:left="1020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</w:p>
    <w:p w14:paraId="4AE9651E" w14:textId="77777777" w:rsidR="00DC27DD" w:rsidRP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8.1. Стороны обязаны в разумный срок уведомлять друг друга об изменении своих адресов, номеров телефонов, телефаксов, адресов электронной почты.</w:t>
      </w:r>
    </w:p>
    <w:p w14:paraId="76D908C3" w14:textId="77777777" w:rsidR="00DC27DD" w:rsidRDefault="00DC27DD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8.2. Стороны признают юридическую правомочность документов, поступивших посредством: почтовых отправлений, факсимильной связи и электронной почты.</w:t>
      </w:r>
    </w:p>
    <w:p w14:paraId="339C568B" w14:textId="77777777" w:rsidR="00F404C2" w:rsidRPr="00DC27DD" w:rsidRDefault="00F404C2" w:rsidP="00F40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</w:p>
    <w:p w14:paraId="7F320B02" w14:textId="77777777" w:rsidR="00DC27DD" w:rsidRPr="00DC27DD" w:rsidRDefault="00DC27DD" w:rsidP="003917EA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</w:pPr>
      <w:r w:rsidRPr="00DC27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Реквизиты сторон</w:t>
      </w:r>
    </w:p>
    <w:p w14:paraId="3DDD5AC4" w14:textId="77777777" w:rsidR="00DC27DD" w:rsidRPr="00DC27DD" w:rsidRDefault="00DC27DD" w:rsidP="00DC2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A7A7A"/>
          <w:kern w:val="0"/>
          <w:sz w:val="24"/>
          <w:szCs w:val="24"/>
          <w:lang w:eastAsia="ru-RU"/>
          <w14:ligatures w14:val="none"/>
        </w:rPr>
      </w:pPr>
      <w:bookmarkStart w:id="3" w:name="_Hlk154232728"/>
      <w:r w:rsidRPr="00DC27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Исполнитель</w:t>
      </w:r>
    </w:p>
    <w:p w14:paraId="45C06145" w14:textId="06F3867F" w:rsidR="00ED680C" w:rsidRPr="00ED680C" w:rsidRDefault="00ED680C" w:rsidP="00ED68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4" w:name="_Hlk152892983"/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ОБЩЕСТВО С ОГРАНИЧЕННОЙ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ОТВЕТСТВЕННОСТЬЮ "ИААС"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cr/>
      </w:r>
      <w:r w:rsidR="00A36A7D"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Адрес: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196006, РОССИЯ, Г САНКТ-ПЕТЕРБУРГ, УЛ</w:t>
      </w:r>
    </w:p>
    <w:p w14:paraId="3C363748" w14:textId="2D2086B9" w:rsidR="00ED680C" w:rsidRDefault="00ED680C" w:rsidP="00ED68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ЗАСТАВСКАЯ, Д 21, КОРП 1, ЛИТЕРА А, П1-Н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ОФ154/415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2F30E6B7" w14:textId="28B220C9" w:rsidR="00304EE8" w:rsidRPr="003917EA" w:rsidRDefault="00ED680C" w:rsidP="00ED68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ИНН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7810991715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КПП </w:t>
      </w:r>
      <w:proofErr w:type="gramStart"/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781001001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r w:rsidR="00304EE8"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ОГРН</w:t>
      </w:r>
      <w:proofErr w:type="gramEnd"/>
      <w:r w:rsidR="00304EE8"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1237800135242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bookmarkEnd w:id="4"/>
    <w:p w14:paraId="308A147B" w14:textId="3A9CFF09" w:rsidR="00A36A7D" w:rsidRPr="003917EA" w:rsidRDefault="00A36A7D" w:rsidP="00A36A7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Расчетный счет </w:t>
      </w:r>
      <w:r w:rsidR="00ED680C" w:rsidRP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40702810210001540478</w:t>
      </w:r>
      <w:r w:rsidR="00ED68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5258E6F4" w14:textId="289384E5" w:rsidR="00A36A7D" w:rsidRPr="003917EA" w:rsidRDefault="00A36A7D" w:rsidP="00A36A7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Банк АО «Тинькофф </w:t>
      </w:r>
      <w:proofErr w:type="gramStart"/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Банк»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БИК</w:t>
      </w:r>
      <w:proofErr w:type="gramEnd"/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банка 044525974</w:t>
      </w:r>
      <w:r w:rsidR="001A51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ИНН банка 7710140679</w:t>
      </w:r>
    </w:p>
    <w:p w14:paraId="37A1060B" w14:textId="77777777" w:rsidR="00A36A7D" w:rsidRPr="003917EA" w:rsidRDefault="00A36A7D" w:rsidP="00A36A7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Корреспондентский счет банка 30101810145250000974</w:t>
      </w:r>
    </w:p>
    <w:p w14:paraId="4099C154" w14:textId="3C69D16E" w:rsidR="00A36A7D" w:rsidRPr="00ED680C" w:rsidRDefault="00A36A7D" w:rsidP="00ED680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3917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Юридический адрес банка 127287, г. Москва, ул. Хуторская 2-я, д. 38А, стр. 2</w:t>
      </w:r>
    </w:p>
    <w:bookmarkEnd w:id="3"/>
    <w:p w14:paraId="71FA7296" w14:textId="77777777" w:rsidR="00A36A7D" w:rsidRDefault="00A36A7D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2AACCC97" w14:textId="77777777" w:rsidR="00A36A7D" w:rsidRDefault="00A36A7D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3AAC31CC" w14:textId="77777777" w:rsidR="00F404C2" w:rsidRDefault="00F404C2" w:rsidP="00DC27D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kern w:val="0"/>
          <w:sz w:val="39"/>
          <w:szCs w:val="39"/>
          <w:bdr w:val="none" w:sz="0" w:space="0" w:color="auto" w:frame="1"/>
          <w:lang w:eastAsia="ru-RU"/>
          <w14:ligatures w14:val="none"/>
        </w:rPr>
      </w:pPr>
    </w:p>
    <w:p w14:paraId="67F80380" w14:textId="77777777" w:rsidR="00DC27DD" w:rsidRPr="00DC27DD" w:rsidRDefault="00DC27DD" w:rsidP="00DC27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C27DD" w:rsidRPr="00DC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3FE"/>
    <w:multiLevelType w:val="multilevel"/>
    <w:tmpl w:val="5560B062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479"/>
        </w:tabs>
        <w:ind w:left="647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919"/>
        </w:tabs>
        <w:ind w:left="791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639"/>
        </w:tabs>
        <w:ind w:left="863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079"/>
        </w:tabs>
        <w:ind w:left="1007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799"/>
        </w:tabs>
        <w:ind w:left="1079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84D64"/>
    <w:multiLevelType w:val="multilevel"/>
    <w:tmpl w:val="61BE1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F4A5A"/>
    <w:multiLevelType w:val="multilevel"/>
    <w:tmpl w:val="213A3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E5894"/>
    <w:multiLevelType w:val="multilevel"/>
    <w:tmpl w:val="B7F6CD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867233"/>
    <w:multiLevelType w:val="multilevel"/>
    <w:tmpl w:val="DAD8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944A8"/>
    <w:multiLevelType w:val="multilevel"/>
    <w:tmpl w:val="30464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C171B"/>
    <w:multiLevelType w:val="multilevel"/>
    <w:tmpl w:val="4D785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719A0"/>
    <w:multiLevelType w:val="multilevel"/>
    <w:tmpl w:val="6F046594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17"/>
        </w:tabs>
        <w:ind w:left="561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37"/>
        </w:tabs>
        <w:ind w:left="633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57"/>
        </w:tabs>
        <w:ind w:left="705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77"/>
        </w:tabs>
        <w:ind w:left="777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97"/>
        </w:tabs>
        <w:ind w:left="849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17"/>
        </w:tabs>
        <w:ind w:left="921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37"/>
        </w:tabs>
        <w:ind w:left="993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57"/>
        </w:tabs>
        <w:ind w:left="10657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D66FF6"/>
    <w:multiLevelType w:val="multilevel"/>
    <w:tmpl w:val="0F823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851CE"/>
    <w:multiLevelType w:val="multilevel"/>
    <w:tmpl w:val="49AA5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B02EA"/>
    <w:multiLevelType w:val="multilevel"/>
    <w:tmpl w:val="F158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C3290"/>
    <w:multiLevelType w:val="multilevel"/>
    <w:tmpl w:val="EC9A5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D3320"/>
    <w:multiLevelType w:val="multilevel"/>
    <w:tmpl w:val="1F100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A7A52"/>
    <w:multiLevelType w:val="multilevel"/>
    <w:tmpl w:val="F7506F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10D5A"/>
    <w:multiLevelType w:val="multilevel"/>
    <w:tmpl w:val="EC3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590027">
    <w:abstractNumId w:val="4"/>
  </w:num>
  <w:num w:numId="2" w16cid:durableId="1125081878">
    <w:abstractNumId w:val="5"/>
  </w:num>
  <w:num w:numId="3" w16cid:durableId="1367758227">
    <w:abstractNumId w:val="1"/>
  </w:num>
  <w:num w:numId="4" w16cid:durableId="1625037097">
    <w:abstractNumId w:val="2"/>
  </w:num>
  <w:num w:numId="5" w16cid:durableId="910193352">
    <w:abstractNumId w:val="11"/>
  </w:num>
  <w:num w:numId="6" w16cid:durableId="1655599948">
    <w:abstractNumId w:val="3"/>
  </w:num>
  <w:num w:numId="7" w16cid:durableId="692919327">
    <w:abstractNumId w:val="0"/>
  </w:num>
  <w:num w:numId="8" w16cid:durableId="1412703327">
    <w:abstractNumId w:val="12"/>
  </w:num>
  <w:num w:numId="9" w16cid:durableId="1978563087">
    <w:abstractNumId w:val="13"/>
  </w:num>
  <w:num w:numId="10" w16cid:durableId="346176645">
    <w:abstractNumId w:val="8"/>
  </w:num>
  <w:num w:numId="11" w16cid:durableId="1607538141">
    <w:abstractNumId w:val="14"/>
  </w:num>
  <w:num w:numId="12" w16cid:durableId="853374161">
    <w:abstractNumId w:val="10"/>
  </w:num>
  <w:num w:numId="13" w16cid:durableId="437680498">
    <w:abstractNumId w:val="7"/>
  </w:num>
  <w:num w:numId="14" w16cid:durableId="1205219122">
    <w:abstractNumId w:val="6"/>
  </w:num>
  <w:num w:numId="15" w16cid:durableId="263460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39"/>
    <w:rsid w:val="000061B1"/>
    <w:rsid w:val="0008061A"/>
    <w:rsid w:val="000B7AC5"/>
    <w:rsid w:val="00163718"/>
    <w:rsid w:val="00166F26"/>
    <w:rsid w:val="00176D39"/>
    <w:rsid w:val="001A511B"/>
    <w:rsid w:val="00276B39"/>
    <w:rsid w:val="00287B04"/>
    <w:rsid w:val="002E1854"/>
    <w:rsid w:val="002E4A82"/>
    <w:rsid w:val="00304EE8"/>
    <w:rsid w:val="003917EA"/>
    <w:rsid w:val="00396DCF"/>
    <w:rsid w:val="003972CC"/>
    <w:rsid w:val="003B46D1"/>
    <w:rsid w:val="003D0D05"/>
    <w:rsid w:val="003F1514"/>
    <w:rsid w:val="004732DF"/>
    <w:rsid w:val="00474112"/>
    <w:rsid w:val="004C4B34"/>
    <w:rsid w:val="004C69A8"/>
    <w:rsid w:val="004C6D25"/>
    <w:rsid w:val="004E6358"/>
    <w:rsid w:val="004F7DB3"/>
    <w:rsid w:val="00501366"/>
    <w:rsid w:val="005114B3"/>
    <w:rsid w:val="0053756C"/>
    <w:rsid w:val="00566A2C"/>
    <w:rsid w:val="00645966"/>
    <w:rsid w:val="0068003A"/>
    <w:rsid w:val="006A5B1A"/>
    <w:rsid w:val="00926A0C"/>
    <w:rsid w:val="0094536F"/>
    <w:rsid w:val="00A10FD0"/>
    <w:rsid w:val="00A36A7D"/>
    <w:rsid w:val="00A56C3D"/>
    <w:rsid w:val="00A90EE2"/>
    <w:rsid w:val="00AA026A"/>
    <w:rsid w:val="00BC718B"/>
    <w:rsid w:val="00C21F45"/>
    <w:rsid w:val="00CB777D"/>
    <w:rsid w:val="00D46657"/>
    <w:rsid w:val="00D90D24"/>
    <w:rsid w:val="00DB00B7"/>
    <w:rsid w:val="00DC27DD"/>
    <w:rsid w:val="00DD7E65"/>
    <w:rsid w:val="00E73178"/>
    <w:rsid w:val="00E80D2D"/>
    <w:rsid w:val="00ED680C"/>
    <w:rsid w:val="00EE1C30"/>
    <w:rsid w:val="00EE4817"/>
    <w:rsid w:val="00F404C2"/>
    <w:rsid w:val="00F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D10"/>
  <w15:chartTrackingRefBased/>
  <w15:docId w15:val="{7058F1FC-74B6-42C5-85D0-513646D8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2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DC27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7D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DC27D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C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C27D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14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87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as.sto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as.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as.sto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aas.sto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aas.st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3314443@gmail.com</dc:creator>
  <cp:keywords/>
  <dc:description/>
  <cp:lastModifiedBy>Mikhail</cp:lastModifiedBy>
  <cp:revision>3</cp:revision>
  <dcterms:created xsi:type="dcterms:W3CDTF">2023-12-23T09:40:00Z</dcterms:created>
  <dcterms:modified xsi:type="dcterms:W3CDTF">2023-12-23T11:06:00Z</dcterms:modified>
</cp:coreProperties>
</file>